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615D" w14:textId="77777777" w:rsidR="00EB7BB7" w:rsidRPr="00B177FD" w:rsidRDefault="00551F43" w:rsidP="00551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FD">
        <w:rPr>
          <w:rFonts w:ascii="Times New Roman" w:hAnsi="Times New Roman" w:cs="Times New Roman"/>
          <w:b/>
          <w:sz w:val="24"/>
          <w:szCs w:val="24"/>
        </w:rPr>
        <w:t>The Easter Sepulchre at St Mary’s Bampton</w:t>
      </w:r>
    </w:p>
    <w:p w14:paraId="3D20E58C" w14:textId="51BE8965" w:rsidR="00B177FD" w:rsidRPr="00B177FD" w:rsidRDefault="00B177FD" w:rsidP="00551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7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6464C3" wp14:editId="17F323EB">
            <wp:extent cx="3000375" cy="475575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44" cy="476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CA3E5" w14:textId="175A332D" w:rsidR="00551F43" w:rsidRDefault="00551F43" w:rsidP="00FF38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FD">
        <w:rPr>
          <w:rFonts w:ascii="Times New Roman" w:hAnsi="Times New Roman" w:cs="Times New Roman"/>
          <w:b/>
          <w:bCs/>
          <w:sz w:val="24"/>
          <w:szCs w:val="24"/>
        </w:rPr>
        <w:t>What is an Easter Sepulchre?</w:t>
      </w:r>
    </w:p>
    <w:p w14:paraId="01184569" w14:textId="72FA16CF" w:rsidR="00551F43" w:rsidRPr="00B177FD" w:rsidRDefault="00551F43" w:rsidP="00B177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77FD">
        <w:rPr>
          <w:rFonts w:ascii="Times New Roman" w:hAnsi="Times New Roman" w:cs="Times New Roman"/>
          <w:sz w:val="24"/>
          <w:szCs w:val="24"/>
        </w:rPr>
        <w:t xml:space="preserve">The Easter Sepulchre was an innovation </w:t>
      </w:r>
      <w:r w:rsidR="00256B52" w:rsidRPr="00B177FD">
        <w:rPr>
          <w:rFonts w:ascii="Times New Roman" w:hAnsi="Times New Roman" w:cs="Times New Roman"/>
          <w:sz w:val="24"/>
          <w:szCs w:val="24"/>
        </w:rPr>
        <w:t>in church architecture and practice in the 15</w:t>
      </w:r>
      <w:r w:rsidR="00256B52" w:rsidRPr="00B177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6B52" w:rsidRPr="00B177FD">
        <w:rPr>
          <w:rFonts w:ascii="Times New Roman" w:hAnsi="Times New Roman" w:cs="Times New Roman"/>
          <w:sz w:val="24"/>
          <w:szCs w:val="24"/>
        </w:rPr>
        <w:t xml:space="preserve"> century.  There are t</w:t>
      </w:r>
      <w:r w:rsidR="0043039D" w:rsidRPr="00B177FD">
        <w:rPr>
          <w:rFonts w:ascii="Times New Roman" w:hAnsi="Times New Roman" w:cs="Times New Roman"/>
          <w:sz w:val="24"/>
          <w:szCs w:val="24"/>
        </w:rPr>
        <w:t>ypically three part</w:t>
      </w:r>
      <w:r w:rsidR="00256B52" w:rsidRPr="00B177FD">
        <w:rPr>
          <w:rFonts w:ascii="Times New Roman" w:hAnsi="Times New Roman" w:cs="Times New Roman"/>
          <w:sz w:val="24"/>
          <w:szCs w:val="24"/>
        </w:rPr>
        <w:t>s to the structure: a more or less elaborate stone framework</w:t>
      </w:r>
      <w:r w:rsidR="0043039D" w:rsidRPr="00B177FD">
        <w:rPr>
          <w:rFonts w:ascii="Times New Roman" w:hAnsi="Times New Roman" w:cs="Times New Roman"/>
          <w:sz w:val="24"/>
          <w:szCs w:val="24"/>
        </w:rPr>
        <w:t>, statues and carvings,</w:t>
      </w:r>
      <w:r w:rsidR="00256B52" w:rsidRPr="00B177FD">
        <w:rPr>
          <w:rFonts w:ascii="Times New Roman" w:hAnsi="Times New Roman" w:cs="Times New Roman"/>
          <w:sz w:val="24"/>
          <w:szCs w:val="24"/>
        </w:rPr>
        <w:t xml:space="preserve"> and a tabernacle.  In this context a church tabernacle is a decorated wooden box which is used to hold the sacrament once it has been consecrated.</w:t>
      </w:r>
      <w:r w:rsidR="00A65EA1" w:rsidRPr="00B177FD">
        <w:rPr>
          <w:rFonts w:ascii="Times New Roman" w:hAnsi="Times New Roman" w:cs="Times New Roman"/>
          <w:sz w:val="24"/>
          <w:szCs w:val="24"/>
        </w:rPr>
        <w:t xml:space="preserve">  </w:t>
      </w:r>
      <w:r w:rsidR="0043039D" w:rsidRPr="00B177FD">
        <w:rPr>
          <w:rFonts w:ascii="Times New Roman" w:hAnsi="Times New Roman" w:cs="Times New Roman"/>
          <w:sz w:val="24"/>
          <w:szCs w:val="24"/>
        </w:rPr>
        <w:t>The carvings typically represent the soldiers who sle</w:t>
      </w:r>
      <w:r w:rsidR="00C82257" w:rsidRPr="00B177FD">
        <w:rPr>
          <w:rFonts w:ascii="Times New Roman" w:hAnsi="Times New Roman" w:cs="Times New Roman"/>
          <w:sz w:val="24"/>
          <w:szCs w:val="24"/>
        </w:rPr>
        <w:t>pt</w:t>
      </w:r>
      <w:r w:rsidR="0043039D" w:rsidRPr="00B177FD">
        <w:rPr>
          <w:rFonts w:ascii="Times New Roman" w:hAnsi="Times New Roman" w:cs="Times New Roman"/>
          <w:sz w:val="24"/>
          <w:szCs w:val="24"/>
        </w:rPr>
        <w:t xml:space="preserve"> outside the tomb, and/or the angels and the women who meet at the empty tomb. </w:t>
      </w:r>
      <w:r w:rsidR="00FF38C7">
        <w:rPr>
          <w:rFonts w:ascii="Times New Roman" w:hAnsi="Times New Roman" w:cs="Times New Roman"/>
          <w:sz w:val="24"/>
          <w:szCs w:val="24"/>
        </w:rPr>
        <w:t xml:space="preserve"> </w:t>
      </w:r>
      <w:r w:rsidR="00A65EA1" w:rsidRPr="00B177FD">
        <w:rPr>
          <w:rFonts w:ascii="Times New Roman" w:hAnsi="Times New Roman" w:cs="Times New Roman"/>
          <w:sz w:val="24"/>
          <w:szCs w:val="24"/>
        </w:rPr>
        <w:t xml:space="preserve">These features are </w:t>
      </w:r>
      <w:r w:rsidR="009236A6" w:rsidRPr="00B177FD">
        <w:rPr>
          <w:rFonts w:ascii="Times New Roman" w:hAnsi="Times New Roman" w:cs="Times New Roman"/>
          <w:sz w:val="24"/>
          <w:szCs w:val="24"/>
        </w:rPr>
        <w:t>normally</w:t>
      </w:r>
      <w:r w:rsidR="00A65EA1" w:rsidRPr="00B177FD">
        <w:rPr>
          <w:rFonts w:ascii="Times New Roman" w:hAnsi="Times New Roman" w:cs="Times New Roman"/>
          <w:sz w:val="24"/>
          <w:szCs w:val="24"/>
        </w:rPr>
        <w:t xml:space="preserve"> found in Pre-Reformation churches in England and Wales.</w:t>
      </w:r>
      <w:r w:rsidR="0043039D" w:rsidRPr="00B177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2B8FFC" w14:textId="77777777" w:rsidR="00256B52" w:rsidRPr="00B177FD" w:rsidRDefault="00256B52" w:rsidP="00B177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177FD">
        <w:rPr>
          <w:rFonts w:ascii="Times New Roman" w:hAnsi="Times New Roman" w:cs="Times New Roman"/>
          <w:sz w:val="24"/>
          <w:szCs w:val="24"/>
        </w:rPr>
        <w:t xml:space="preserve">The most significant use of the Easter Sepulchre is that the bread and wine consecrated at the </w:t>
      </w:r>
      <w:r w:rsidR="00EA5527" w:rsidRPr="00B177FD">
        <w:rPr>
          <w:rFonts w:ascii="Times New Roman" w:hAnsi="Times New Roman" w:cs="Times New Roman"/>
          <w:sz w:val="24"/>
          <w:szCs w:val="24"/>
        </w:rPr>
        <w:t xml:space="preserve">last </w:t>
      </w:r>
      <w:r w:rsidRPr="00B177FD">
        <w:rPr>
          <w:rFonts w:ascii="Times New Roman" w:hAnsi="Times New Roman" w:cs="Times New Roman"/>
          <w:sz w:val="24"/>
          <w:szCs w:val="24"/>
        </w:rPr>
        <w:t xml:space="preserve">communion service on </w:t>
      </w:r>
      <w:r w:rsidR="00EA5527" w:rsidRPr="00B177FD">
        <w:rPr>
          <w:rFonts w:ascii="Times New Roman" w:hAnsi="Times New Roman" w:cs="Times New Roman"/>
          <w:sz w:val="24"/>
          <w:szCs w:val="24"/>
        </w:rPr>
        <w:t>Maundy Thurs</w:t>
      </w:r>
      <w:r w:rsidRPr="00B177FD">
        <w:rPr>
          <w:rFonts w:ascii="Times New Roman" w:hAnsi="Times New Roman" w:cs="Times New Roman"/>
          <w:sz w:val="24"/>
          <w:szCs w:val="24"/>
        </w:rPr>
        <w:t>day are stored in the Easter Sepulchre until they are removed for the service on Easter Sunday.  This is a symbolic recreation of Christ’s body being placed in the tomb and his resurrection</w:t>
      </w:r>
      <w:r w:rsidR="00300226" w:rsidRPr="00B177FD">
        <w:rPr>
          <w:rFonts w:ascii="Times New Roman" w:hAnsi="Times New Roman" w:cs="Times New Roman"/>
          <w:sz w:val="24"/>
          <w:szCs w:val="24"/>
        </w:rPr>
        <w:t xml:space="preserve"> on Easter.  The word sepulchre comes from the Latin verb “to bury” and on its own simply means a burial place.</w:t>
      </w:r>
    </w:p>
    <w:p w14:paraId="713F6AEC" w14:textId="77777777" w:rsidR="00300226" w:rsidRPr="00FF38C7" w:rsidRDefault="00300226" w:rsidP="00FF38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8C7">
        <w:rPr>
          <w:rFonts w:ascii="Times New Roman" w:hAnsi="Times New Roman" w:cs="Times New Roman"/>
          <w:b/>
          <w:bCs/>
          <w:sz w:val="24"/>
          <w:szCs w:val="24"/>
        </w:rPr>
        <w:t>What is special about the Sepulchre at St Mary’s?</w:t>
      </w:r>
    </w:p>
    <w:p w14:paraId="28F5C3CE" w14:textId="0ABEEF88" w:rsidR="003570A2" w:rsidRDefault="003B227D" w:rsidP="00551F43">
      <w:pPr>
        <w:rPr>
          <w:rFonts w:ascii="Times New Roman" w:hAnsi="Times New Roman" w:cs="Times New Roman"/>
          <w:sz w:val="24"/>
          <w:szCs w:val="24"/>
        </w:rPr>
      </w:pPr>
      <w:r w:rsidRPr="00B177FD">
        <w:rPr>
          <w:rFonts w:ascii="Times New Roman" w:hAnsi="Times New Roman" w:cs="Times New Roman"/>
          <w:sz w:val="24"/>
          <w:szCs w:val="24"/>
        </w:rPr>
        <w:t xml:space="preserve">The Sepulchre at St Mary’s is “double”, that is, it has two large bays topped by a large decorative panel featuring cusping, crockets and finials. </w:t>
      </w:r>
      <w:r w:rsidR="00A65EA1" w:rsidRPr="00B177FD">
        <w:rPr>
          <w:rFonts w:ascii="Times New Roman" w:hAnsi="Times New Roman" w:cs="Times New Roman"/>
          <w:sz w:val="24"/>
          <w:szCs w:val="24"/>
        </w:rPr>
        <w:t xml:space="preserve"> Here are some examples of each:</w:t>
      </w:r>
    </w:p>
    <w:p w14:paraId="59F7F7C4" w14:textId="77777777" w:rsidR="003570A2" w:rsidRDefault="00357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656C75" w14:textId="77777777" w:rsidR="00A65EA1" w:rsidRPr="00FF38C7" w:rsidRDefault="00A65EA1" w:rsidP="00551F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8C7">
        <w:rPr>
          <w:rFonts w:ascii="Times New Roman" w:hAnsi="Times New Roman" w:cs="Times New Roman"/>
          <w:b/>
          <w:bCs/>
          <w:sz w:val="24"/>
          <w:szCs w:val="24"/>
        </w:rPr>
        <w:lastRenderedPageBreak/>
        <w:t>Cusping:</w:t>
      </w:r>
      <w:r w:rsidR="003864EA" w:rsidRPr="00FF38C7">
        <w:rPr>
          <w:rFonts w:ascii="Times New Roman" w:hAnsi="Times New Roman" w:cs="Times New Roman"/>
          <w:b/>
          <w:bCs/>
          <w:noProof/>
          <w:lang w:eastAsia="en-GB"/>
        </w:rPr>
        <w:t xml:space="preserve"> </w:t>
      </w:r>
    </w:p>
    <w:p w14:paraId="2D71AC18" w14:textId="77777777" w:rsidR="00A65EA1" w:rsidRPr="00B177FD" w:rsidRDefault="003864EA" w:rsidP="00551F43">
      <w:pPr>
        <w:rPr>
          <w:rFonts w:ascii="Times New Roman" w:hAnsi="Times New Roman" w:cs="Times New Roman"/>
          <w:sz w:val="24"/>
          <w:szCs w:val="24"/>
        </w:rPr>
      </w:pPr>
      <w:r w:rsidRPr="00B177FD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236BD88" wp14:editId="7D0B4FD8">
            <wp:extent cx="1409700" cy="1531226"/>
            <wp:effectExtent l="0" t="0" r="0" b="0"/>
            <wp:docPr id="2" name="Picture 2" descr="https://img.tfd.com/hm/JPG/A5cu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tfd.com/hm/JPG/A5cu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19" cy="15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3F2AD" w14:textId="77777777" w:rsidR="003864EA" w:rsidRPr="00FF38C7" w:rsidRDefault="003864EA" w:rsidP="00551F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8C7">
        <w:rPr>
          <w:rFonts w:ascii="Times New Roman" w:hAnsi="Times New Roman" w:cs="Times New Roman"/>
          <w:b/>
          <w:bCs/>
          <w:sz w:val="24"/>
          <w:szCs w:val="24"/>
        </w:rPr>
        <w:t xml:space="preserve">Crockets: </w:t>
      </w:r>
    </w:p>
    <w:p w14:paraId="4FE1CE82" w14:textId="77777777" w:rsidR="003864EA" w:rsidRPr="00B177FD" w:rsidRDefault="00FE78C3" w:rsidP="00551F43">
      <w:pPr>
        <w:rPr>
          <w:rFonts w:ascii="Times New Roman" w:hAnsi="Times New Roman" w:cs="Times New Roman"/>
          <w:sz w:val="24"/>
          <w:szCs w:val="24"/>
        </w:rPr>
      </w:pPr>
      <w:r w:rsidRPr="00B177FD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E4B981C" wp14:editId="51E96292">
            <wp:extent cx="1409700" cy="1204330"/>
            <wp:effectExtent l="0" t="0" r="0" b="0"/>
            <wp:docPr id="4" name="Picture 4" descr="Crocket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cket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28" cy="120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B76A" w14:textId="77777777" w:rsidR="003864EA" w:rsidRPr="00FF38C7" w:rsidRDefault="003864EA" w:rsidP="00551F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8C7">
        <w:rPr>
          <w:rFonts w:ascii="Times New Roman" w:hAnsi="Times New Roman" w:cs="Times New Roman"/>
          <w:b/>
          <w:bCs/>
          <w:sz w:val="24"/>
          <w:szCs w:val="24"/>
        </w:rPr>
        <w:t>Finials:</w:t>
      </w:r>
    </w:p>
    <w:p w14:paraId="279A49A2" w14:textId="77777777" w:rsidR="003864EA" w:rsidRPr="00B177FD" w:rsidRDefault="00FE78C3" w:rsidP="00551F43">
      <w:pPr>
        <w:rPr>
          <w:rFonts w:ascii="Times New Roman" w:hAnsi="Times New Roman" w:cs="Times New Roman"/>
          <w:sz w:val="24"/>
          <w:szCs w:val="24"/>
        </w:rPr>
      </w:pPr>
      <w:r w:rsidRPr="00B177FD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1A36E624" wp14:editId="6265D56D">
            <wp:extent cx="1261104" cy="1905000"/>
            <wp:effectExtent l="0" t="0" r="0" b="0"/>
            <wp:docPr id="3" name="Picture 3" descr="https://img.tfd.com/hm/JPG/A5c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tfd.com/hm/JPG/A5crock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68" cy="19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D9365" w14:textId="312170BB" w:rsidR="00EB7BB7" w:rsidRPr="009412FA" w:rsidRDefault="003B227D" w:rsidP="009412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12FA">
        <w:rPr>
          <w:rFonts w:ascii="Times New Roman" w:hAnsi="Times New Roman" w:cs="Times New Roman"/>
          <w:sz w:val="24"/>
          <w:szCs w:val="24"/>
        </w:rPr>
        <w:t>These decorative elements put it in the mainstream of late 15</w:t>
      </w:r>
      <w:r w:rsidRPr="009412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12FA">
        <w:rPr>
          <w:rFonts w:ascii="Times New Roman" w:hAnsi="Times New Roman" w:cs="Times New Roman"/>
          <w:sz w:val="24"/>
          <w:szCs w:val="24"/>
        </w:rPr>
        <w:t xml:space="preserve"> century church decoration.  Furthermore, it is high</w:t>
      </w:r>
      <w:r w:rsidR="00A65EA1" w:rsidRPr="009412FA">
        <w:rPr>
          <w:rFonts w:ascii="Times New Roman" w:hAnsi="Times New Roman" w:cs="Times New Roman"/>
          <w:sz w:val="24"/>
          <w:szCs w:val="24"/>
        </w:rPr>
        <w:t>l</w:t>
      </w:r>
      <w:r w:rsidRPr="009412FA">
        <w:rPr>
          <w:rFonts w:ascii="Times New Roman" w:hAnsi="Times New Roman" w:cs="Times New Roman"/>
          <w:sz w:val="24"/>
          <w:szCs w:val="24"/>
        </w:rPr>
        <w:t>y unlikely that such a feature would have been commissioned and installed</w:t>
      </w:r>
      <w:r w:rsidR="00A65EA1" w:rsidRPr="009412FA">
        <w:rPr>
          <w:rFonts w:ascii="Times New Roman" w:hAnsi="Times New Roman" w:cs="Times New Roman"/>
          <w:sz w:val="24"/>
          <w:szCs w:val="24"/>
        </w:rPr>
        <w:t xml:space="preserve"> later than 1530 because of the raging religious passions of the English Reformation.</w:t>
      </w:r>
      <w:r w:rsidR="009412FA">
        <w:rPr>
          <w:rFonts w:ascii="Times New Roman" w:hAnsi="Times New Roman" w:cs="Times New Roman"/>
          <w:sz w:val="24"/>
          <w:szCs w:val="24"/>
        </w:rPr>
        <w:t xml:space="preserve">  </w:t>
      </w:r>
      <w:r w:rsidR="00A65EA1" w:rsidRPr="009412FA">
        <w:rPr>
          <w:rFonts w:ascii="Times New Roman" w:hAnsi="Times New Roman" w:cs="Times New Roman"/>
          <w:sz w:val="24"/>
          <w:szCs w:val="24"/>
        </w:rPr>
        <w:t xml:space="preserve">Sadly, </w:t>
      </w:r>
      <w:r w:rsidR="00FE78C3" w:rsidRPr="009412FA">
        <w:rPr>
          <w:rFonts w:ascii="Times New Roman" w:hAnsi="Times New Roman" w:cs="Times New Roman"/>
          <w:sz w:val="24"/>
          <w:szCs w:val="24"/>
        </w:rPr>
        <w:t xml:space="preserve">today </w:t>
      </w:r>
      <w:r w:rsidR="00A65EA1" w:rsidRPr="009412FA">
        <w:rPr>
          <w:rFonts w:ascii="Times New Roman" w:hAnsi="Times New Roman" w:cs="Times New Roman"/>
          <w:sz w:val="24"/>
          <w:szCs w:val="24"/>
        </w:rPr>
        <w:t xml:space="preserve">the traditional wooden tabernacle is missing.  </w:t>
      </w:r>
      <w:r w:rsidR="00C82257" w:rsidRPr="009412FA">
        <w:rPr>
          <w:rFonts w:ascii="Times New Roman" w:hAnsi="Times New Roman" w:cs="Times New Roman"/>
          <w:sz w:val="24"/>
          <w:szCs w:val="24"/>
        </w:rPr>
        <w:t xml:space="preserve">In its day it would have stood (perhaps on legs or a plinth) in the lower large bay.  At two metres from the ground, the upper bay is too difficult for the celebrant to access.  </w:t>
      </w:r>
      <w:r w:rsidR="00A65EA1" w:rsidRPr="009412FA">
        <w:rPr>
          <w:rFonts w:ascii="Times New Roman" w:hAnsi="Times New Roman" w:cs="Times New Roman"/>
          <w:sz w:val="24"/>
          <w:szCs w:val="24"/>
        </w:rPr>
        <w:t xml:space="preserve">We can only surmise that </w:t>
      </w:r>
      <w:r w:rsidR="00C82257" w:rsidRPr="009412FA">
        <w:rPr>
          <w:rFonts w:ascii="Times New Roman" w:hAnsi="Times New Roman" w:cs="Times New Roman"/>
          <w:sz w:val="24"/>
          <w:szCs w:val="24"/>
        </w:rPr>
        <w:t xml:space="preserve">the tabernacle </w:t>
      </w:r>
      <w:r w:rsidR="00A65EA1" w:rsidRPr="009412FA">
        <w:rPr>
          <w:rFonts w:ascii="Times New Roman" w:hAnsi="Times New Roman" w:cs="Times New Roman"/>
          <w:sz w:val="24"/>
          <w:szCs w:val="24"/>
        </w:rPr>
        <w:t>was removed by reformers or puritans as being too Roman Catholic for their tastes.</w:t>
      </w:r>
      <w:r w:rsidR="00E45AFC" w:rsidRPr="009412FA">
        <w:rPr>
          <w:rFonts w:ascii="Times New Roman" w:hAnsi="Times New Roman" w:cs="Times New Roman"/>
          <w:sz w:val="24"/>
          <w:szCs w:val="24"/>
        </w:rPr>
        <w:t xml:space="preserve">  There was a move to cleanse the churches of such features during the reign of Edward the VI (1547-1553).  </w:t>
      </w:r>
      <w:r w:rsidR="0043039D" w:rsidRPr="009412FA">
        <w:rPr>
          <w:rFonts w:ascii="Times New Roman" w:hAnsi="Times New Roman" w:cs="Times New Roman"/>
          <w:sz w:val="24"/>
          <w:szCs w:val="24"/>
        </w:rPr>
        <w:t xml:space="preserve">Perhaps that is when the statues in the six niches, if there were any, were removed. </w:t>
      </w:r>
      <w:r w:rsidR="006B3BC2">
        <w:rPr>
          <w:rFonts w:ascii="Times New Roman" w:hAnsi="Times New Roman" w:cs="Times New Roman"/>
          <w:sz w:val="24"/>
          <w:szCs w:val="24"/>
        </w:rPr>
        <w:t xml:space="preserve"> </w:t>
      </w:r>
      <w:r w:rsidR="00A842A7" w:rsidRPr="009412FA">
        <w:rPr>
          <w:rFonts w:ascii="Times New Roman" w:hAnsi="Times New Roman" w:cs="Times New Roman"/>
          <w:sz w:val="24"/>
          <w:szCs w:val="24"/>
        </w:rPr>
        <w:t xml:space="preserve">Later, features like </w:t>
      </w:r>
      <w:r w:rsidR="00E45AFC" w:rsidRPr="009412FA">
        <w:rPr>
          <w:rFonts w:ascii="Times New Roman" w:hAnsi="Times New Roman" w:cs="Times New Roman"/>
          <w:sz w:val="24"/>
          <w:szCs w:val="24"/>
        </w:rPr>
        <w:t>Easter Tabernacles were a particular</w:t>
      </w:r>
      <w:r w:rsidR="00A842A7" w:rsidRPr="009412FA">
        <w:rPr>
          <w:rFonts w:ascii="Times New Roman" w:hAnsi="Times New Roman" w:cs="Times New Roman"/>
          <w:sz w:val="24"/>
          <w:szCs w:val="24"/>
        </w:rPr>
        <w:t xml:space="preserve"> </w:t>
      </w:r>
      <w:r w:rsidR="00E45AFC" w:rsidRPr="009412FA">
        <w:rPr>
          <w:rFonts w:ascii="Times New Roman" w:hAnsi="Times New Roman" w:cs="Times New Roman"/>
          <w:sz w:val="24"/>
          <w:szCs w:val="24"/>
        </w:rPr>
        <w:t>target of the Puritan parliaments of the 1640’s, which called for the removal and destruction of “monuments of superstition”</w:t>
      </w:r>
      <w:r w:rsidR="00A842A7" w:rsidRPr="009412FA">
        <w:rPr>
          <w:rFonts w:ascii="Times New Roman" w:hAnsi="Times New Roman" w:cs="Times New Roman"/>
          <w:sz w:val="24"/>
          <w:szCs w:val="24"/>
        </w:rPr>
        <w:t xml:space="preserve"> in a series of ordinances</w:t>
      </w:r>
      <w:r w:rsidR="00E45AFC" w:rsidRPr="009412FA">
        <w:rPr>
          <w:rFonts w:ascii="Times New Roman" w:hAnsi="Times New Roman" w:cs="Times New Roman"/>
          <w:sz w:val="24"/>
          <w:szCs w:val="24"/>
        </w:rPr>
        <w:t xml:space="preserve">.  It is improbable good fortune that left the </w:t>
      </w:r>
      <w:r w:rsidR="004F2DF7" w:rsidRPr="009412FA">
        <w:rPr>
          <w:rFonts w:ascii="Times New Roman" w:hAnsi="Times New Roman" w:cs="Times New Roman"/>
          <w:sz w:val="24"/>
          <w:szCs w:val="24"/>
        </w:rPr>
        <w:t xml:space="preserve">stone elements of </w:t>
      </w:r>
      <w:r w:rsidR="00E45AFC" w:rsidRPr="009412FA">
        <w:rPr>
          <w:rFonts w:ascii="Times New Roman" w:hAnsi="Times New Roman" w:cs="Times New Roman"/>
          <w:sz w:val="24"/>
          <w:szCs w:val="24"/>
        </w:rPr>
        <w:t>St Mary’s Easter Tabernacle for us to enjoy today.</w:t>
      </w:r>
    </w:p>
    <w:p w14:paraId="00BC5393" w14:textId="1A83FBC2" w:rsidR="00EB7BB7" w:rsidRPr="006B3BC2" w:rsidRDefault="006B3BC2" w:rsidP="006B3BC2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B3BC2">
        <w:rPr>
          <w:rFonts w:ascii="Times New Roman" w:hAnsi="Times New Roman" w:cs="Times New Roman"/>
          <w:i/>
          <w:iCs/>
          <w:sz w:val="24"/>
          <w:szCs w:val="24"/>
        </w:rPr>
        <w:t>Dr Ernest Parkin</w:t>
      </w:r>
    </w:p>
    <w:sectPr w:rsidR="00EB7BB7" w:rsidRPr="006B3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E4"/>
    <w:rsid w:val="00256B52"/>
    <w:rsid w:val="00300226"/>
    <w:rsid w:val="003570A2"/>
    <w:rsid w:val="00377DE4"/>
    <w:rsid w:val="003864EA"/>
    <w:rsid w:val="003B227D"/>
    <w:rsid w:val="0043039D"/>
    <w:rsid w:val="004F2DF7"/>
    <w:rsid w:val="00551F43"/>
    <w:rsid w:val="006B3BC2"/>
    <w:rsid w:val="009236A6"/>
    <w:rsid w:val="009412FA"/>
    <w:rsid w:val="00A65EA1"/>
    <w:rsid w:val="00A842A7"/>
    <w:rsid w:val="00AF72D3"/>
    <w:rsid w:val="00B140B8"/>
    <w:rsid w:val="00B177FD"/>
    <w:rsid w:val="00C82257"/>
    <w:rsid w:val="00E45AFC"/>
    <w:rsid w:val="00EA5527"/>
    <w:rsid w:val="00EB7BB7"/>
    <w:rsid w:val="00F8623C"/>
    <w:rsid w:val="00FE78C3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0310"/>
  <w15:docId w15:val="{BBB80408-912B-464B-8048-319BC1AA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text">
    <w:name w:val="phtext"/>
    <w:basedOn w:val="Normal"/>
    <w:rsid w:val="00B1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Parkin</dc:creator>
  <cp:lastModifiedBy>Janet</cp:lastModifiedBy>
  <cp:revision>3</cp:revision>
  <dcterms:created xsi:type="dcterms:W3CDTF">2020-05-14T12:28:00Z</dcterms:created>
  <dcterms:modified xsi:type="dcterms:W3CDTF">2022-04-14T18:25:00Z</dcterms:modified>
</cp:coreProperties>
</file>